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70A21" w14:textId="77777777" w:rsidR="00305371" w:rsidRPr="009A57A4" w:rsidRDefault="00305371" w:rsidP="00124929">
      <w:pPr>
        <w:jc w:val="center"/>
        <w:rPr>
          <w:b/>
          <w:caps/>
          <w:lang w:val="ru-RU"/>
        </w:rPr>
      </w:pPr>
      <w:r w:rsidRPr="009A57A4">
        <w:rPr>
          <w:b/>
          <w:caps/>
          <w:lang w:val="ru-RU"/>
        </w:rPr>
        <w:t>Правилник о раду такмичења</w:t>
      </w:r>
      <w:r>
        <w:rPr>
          <w:b/>
          <w:caps/>
          <w:lang w:val="ru-RU"/>
        </w:rPr>
        <w:t>-дициплина традиционално певање</w:t>
      </w:r>
    </w:p>
    <w:p w14:paraId="71AC6522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C2316D"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14:paraId="7DB0BEB0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Удружење музичких и балетск</w:t>
      </w:r>
      <w:r w:rsidRPr="00C2316D">
        <w:rPr>
          <w:rFonts w:ascii="Times New Roman" w:hAnsi="Times New Roman"/>
          <w:sz w:val="24"/>
          <w:szCs w:val="24"/>
          <w:lang w:val="sr-Latn-CS"/>
        </w:rPr>
        <w:t>и</w:t>
      </w:r>
      <w:r w:rsidRPr="00C2316D">
        <w:rPr>
          <w:rFonts w:ascii="Times New Roman" w:hAnsi="Times New Roman"/>
          <w:sz w:val="24"/>
          <w:szCs w:val="24"/>
          <w:lang w:val="sr-Cyrl-CS"/>
        </w:rPr>
        <w:t>х педагога Србије и Министарство просвете,</w:t>
      </w:r>
      <w:r w:rsidRPr="00C2316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2316D">
        <w:rPr>
          <w:rFonts w:ascii="Times New Roman" w:hAnsi="Times New Roman"/>
          <w:sz w:val="24"/>
          <w:szCs w:val="24"/>
          <w:lang w:val="sr-Cyrl-CS"/>
        </w:rPr>
        <w:t xml:space="preserve">науке и технолошког развоја организују Републичко такмичење </w:t>
      </w:r>
      <w:r>
        <w:rPr>
          <w:rFonts w:ascii="Times New Roman" w:hAnsi="Times New Roman"/>
          <w:sz w:val="24"/>
          <w:szCs w:val="24"/>
          <w:lang w:val="sr-Cyrl-CS"/>
        </w:rPr>
        <w:t xml:space="preserve">у певању традиционалне песме </w:t>
      </w:r>
    </w:p>
    <w:p w14:paraId="0090512A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Право учешћа имају редовни и ванредни ученици</w:t>
      </w:r>
      <w:r>
        <w:rPr>
          <w:rFonts w:ascii="Times New Roman" w:hAnsi="Times New Roman"/>
          <w:sz w:val="24"/>
          <w:szCs w:val="24"/>
          <w:lang w:val="sr-Cyrl-CS"/>
        </w:rPr>
        <w:t xml:space="preserve">  основних, основних музичких и балетских школа, средњих школа, гимназија, средњих музичких и балетских школа</w:t>
      </w:r>
      <w:r w:rsidRPr="00C2316D">
        <w:rPr>
          <w:rFonts w:ascii="Times New Roman" w:hAnsi="Times New Roman"/>
          <w:sz w:val="24"/>
          <w:szCs w:val="24"/>
          <w:lang w:val="sr-Cyrl-CS"/>
        </w:rPr>
        <w:t>.</w:t>
      </w:r>
    </w:p>
    <w:p w14:paraId="3B866909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Такмичење је јавна музичко-педагошка манифестација.</w:t>
      </w:r>
    </w:p>
    <w:p w14:paraId="2E7861A1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16D">
        <w:rPr>
          <w:rFonts w:ascii="Times New Roman" w:hAnsi="Times New Roman"/>
          <w:b/>
          <w:sz w:val="24"/>
          <w:szCs w:val="24"/>
          <w:lang w:val="sr-Cyrl-CS"/>
        </w:rPr>
        <w:t>Члан 2.</w:t>
      </w:r>
    </w:p>
    <w:p w14:paraId="5B4616E2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Оснивач Такмичења је Удружење музичких и балетских педагога Србије (у даљем тексту УМБПС)</w:t>
      </w:r>
      <w:r w:rsidRPr="00C2316D">
        <w:rPr>
          <w:rFonts w:ascii="Times New Roman" w:hAnsi="Times New Roman"/>
          <w:sz w:val="24"/>
          <w:szCs w:val="24"/>
          <w:lang w:val="ru-RU"/>
        </w:rPr>
        <w:t>.</w:t>
      </w:r>
    </w:p>
    <w:p w14:paraId="2AE8BB30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16D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14:paraId="3D61E72C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Такмичење се одржава према Правилнику и Пропозицијама Такмичења. Правилником се регулишу елементи организације Такмичења а Пропозицијама програми такмичарских  категорија.</w:t>
      </w:r>
    </w:p>
    <w:p w14:paraId="6FEE4871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16D">
        <w:rPr>
          <w:rFonts w:ascii="Times New Roman" w:hAnsi="Times New Roman"/>
          <w:b/>
          <w:sz w:val="24"/>
          <w:szCs w:val="24"/>
          <w:lang w:val="sr-Cyrl-CS"/>
        </w:rPr>
        <w:t>Члан 4.</w:t>
      </w:r>
    </w:p>
    <w:p w14:paraId="235DFF81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 xml:space="preserve">По правилу, Такмичење се одржава сваке године у  </w:t>
      </w:r>
      <w:r>
        <w:rPr>
          <w:rFonts w:ascii="Times New Roman" w:hAnsi="Times New Roman"/>
          <w:sz w:val="24"/>
          <w:szCs w:val="24"/>
          <w:lang w:val="sr-Cyrl-CS"/>
        </w:rPr>
        <w:t xml:space="preserve">мају </w:t>
      </w:r>
      <w:r w:rsidRPr="00C2316D">
        <w:rPr>
          <w:rFonts w:ascii="Times New Roman" w:hAnsi="Times New Roman"/>
          <w:sz w:val="24"/>
          <w:szCs w:val="24"/>
          <w:lang w:val="sr-Cyrl-CS"/>
        </w:rPr>
        <w:t>месецу текуће године.</w:t>
      </w:r>
    </w:p>
    <w:p w14:paraId="681FB36E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16D">
        <w:rPr>
          <w:rFonts w:ascii="Times New Roman" w:hAnsi="Times New Roman"/>
          <w:b/>
          <w:sz w:val="24"/>
          <w:szCs w:val="24"/>
          <w:lang w:val="sr-Cyrl-CS"/>
        </w:rPr>
        <w:t>Члан 5.</w:t>
      </w:r>
    </w:p>
    <w:p w14:paraId="23336C50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Пријаве за учешће се достављају у року који одреди Организатор Такмичења а који се дефинише у оквиру Пропозиција  Такмичења и назначен је у обрасцу Пријаве.</w:t>
      </w:r>
    </w:p>
    <w:p w14:paraId="06CEFB61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Пријава садржи следеће податке:</w:t>
      </w:r>
    </w:p>
    <w:p w14:paraId="4D8E6233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Назив школе</w:t>
      </w:r>
    </w:p>
    <w:p w14:paraId="6A5A0D93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Место</w:t>
      </w:r>
    </w:p>
    <w:p w14:paraId="1BC7B272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Latn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Контакт телефоне, Е</w:t>
      </w:r>
      <w:r w:rsidRPr="00C2316D">
        <w:rPr>
          <w:rFonts w:ascii="Times New Roman" w:hAnsi="Times New Roman"/>
          <w:sz w:val="24"/>
          <w:szCs w:val="24"/>
          <w:lang w:val="sr-Latn-CS"/>
        </w:rPr>
        <w:t>-mail адресу</w:t>
      </w:r>
    </w:p>
    <w:p w14:paraId="5715846C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Категорија за коју се пријављује</w:t>
      </w:r>
    </w:p>
    <w:p w14:paraId="6F86083C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Име и презиме такмичара</w:t>
      </w:r>
    </w:p>
    <w:p w14:paraId="03F6E04F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разред који похађа</w:t>
      </w:r>
    </w:p>
    <w:p w14:paraId="3107E994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Програм који изводе</w:t>
      </w:r>
    </w:p>
    <w:p w14:paraId="1798930F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Доказ о уплати донације за учешће на Такмичењу</w:t>
      </w:r>
    </w:p>
    <w:p w14:paraId="534E5414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2316D">
        <w:rPr>
          <w:rFonts w:ascii="Times New Roman" w:hAnsi="Times New Roman"/>
          <w:b/>
          <w:sz w:val="24"/>
          <w:szCs w:val="24"/>
          <w:lang w:val="sr-Cyrl-CS"/>
        </w:rPr>
        <w:t>Члан 6.</w:t>
      </w:r>
    </w:p>
    <w:p w14:paraId="7EFC74DA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Учеснике Такмичења оцењује жири који по правилу има од 3 до 5 чланова. У раду жирија учествује и секретар жирија који нема право оцењивања такмичара. Жири чине еминентни музички педагози и уметници из Србије .Члан жирија чији такмичар наступа или је у родбинским односима</w:t>
      </w:r>
      <w:r w:rsidRPr="00C2316D">
        <w:rPr>
          <w:rFonts w:ascii="Times New Roman" w:hAnsi="Times New Roman"/>
          <w:sz w:val="24"/>
          <w:szCs w:val="24"/>
          <w:lang w:val="ru-RU"/>
        </w:rPr>
        <w:t xml:space="preserve"> са такмичаром</w:t>
      </w:r>
      <w:r w:rsidRPr="00C2316D">
        <w:rPr>
          <w:rFonts w:ascii="Times New Roman" w:hAnsi="Times New Roman"/>
          <w:sz w:val="24"/>
          <w:szCs w:val="24"/>
          <w:lang w:val="sr-Cyrl-CS"/>
        </w:rPr>
        <w:t xml:space="preserve"> нема право гласања</w:t>
      </w:r>
      <w:r w:rsidRPr="00C2316D">
        <w:rPr>
          <w:rFonts w:ascii="Times New Roman" w:hAnsi="Times New Roman"/>
          <w:sz w:val="24"/>
          <w:szCs w:val="24"/>
          <w:lang w:val="ru-RU"/>
        </w:rPr>
        <w:t>.</w:t>
      </w:r>
    </w:p>
    <w:p w14:paraId="361BDD7C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16D">
        <w:rPr>
          <w:rFonts w:ascii="Times New Roman" w:hAnsi="Times New Roman"/>
          <w:b/>
          <w:sz w:val="24"/>
          <w:szCs w:val="24"/>
          <w:lang w:val="sr-Cyrl-CS"/>
        </w:rPr>
        <w:t>Члан 7.</w:t>
      </w:r>
    </w:p>
    <w:p w14:paraId="660CB57C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Такмичар који прекорачи предвиђену минутажу, жири по правилу, прекида и оцењује на основу изведеног програма до момента прекида.</w:t>
      </w:r>
    </w:p>
    <w:p w14:paraId="109B5547" w14:textId="77777777" w:rsidR="00124929" w:rsidRDefault="00124929" w:rsidP="0012492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16D">
        <w:rPr>
          <w:rFonts w:ascii="Times New Roman" w:hAnsi="Times New Roman"/>
          <w:b/>
          <w:sz w:val="24"/>
          <w:szCs w:val="24"/>
          <w:lang w:val="sr-Cyrl-CS"/>
        </w:rPr>
        <w:t>Члан 8.</w:t>
      </w:r>
    </w:p>
    <w:p w14:paraId="3223489B" w14:textId="77777777" w:rsidR="005F25BA" w:rsidRDefault="005F25BA" w:rsidP="005F25BA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5F25BA">
        <w:rPr>
          <w:rFonts w:ascii="Times New Roman" w:hAnsi="Times New Roman"/>
          <w:sz w:val="24"/>
          <w:szCs w:val="24"/>
          <w:lang w:val="ru-RU"/>
        </w:rPr>
        <w:t>Приликом оце</w:t>
      </w:r>
      <w:r w:rsidRPr="005F25BA">
        <w:rPr>
          <w:rFonts w:ascii="Times New Roman" w:hAnsi="Times New Roman"/>
          <w:sz w:val="24"/>
          <w:szCs w:val="24"/>
          <w:lang w:val="sr-Cyrl-CS"/>
        </w:rPr>
        <w:t>њ</w:t>
      </w:r>
      <w:r w:rsidRPr="005F25BA">
        <w:rPr>
          <w:rFonts w:ascii="Times New Roman" w:hAnsi="Times New Roman"/>
          <w:sz w:val="24"/>
          <w:szCs w:val="24"/>
          <w:lang w:val="ru-RU"/>
        </w:rPr>
        <w:t>ива</w:t>
      </w:r>
      <w:r w:rsidRPr="005F25BA">
        <w:rPr>
          <w:rFonts w:ascii="Times New Roman" w:hAnsi="Times New Roman"/>
          <w:sz w:val="24"/>
          <w:szCs w:val="24"/>
          <w:lang w:val="sr-Cyrl-CS"/>
        </w:rPr>
        <w:t>њ</w:t>
      </w:r>
      <w:r w:rsidRPr="005F25BA">
        <w:rPr>
          <w:rFonts w:ascii="Times New Roman" w:hAnsi="Times New Roman"/>
          <w:sz w:val="24"/>
          <w:szCs w:val="24"/>
          <w:lang w:val="ru-RU"/>
        </w:rPr>
        <w:t>а жири ће узимати у обзир:  тачну интонацију,  квалитет гласа,  примереност песме, изражајност у интерпретацији.</w:t>
      </w:r>
    </w:p>
    <w:p w14:paraId="0EA5248C" w14:textId="77777777" w:rsidR="005F25BA" w:rsidRDefault="005F25BA" w:rsidP="005F25BA">
      <w:pPr>
        <w:pStyle w:val="NoSpacing"/>
        <w:jc w:val="center"/>
        <w:rPr>
          <w:color w:val="000000"/>
          <w:lang w:val="ru-RU"/>
        </w:rPr>
      </w:pPr>
      <w:r w:rsidRPr="00C2316D">
        <w:rPr>
          <w:rFonts w:ascii="Times New Roman" w:hAnsi="Times New Roman"/>
          <w:b/>
          <w:sz w:val="24"/>
          <w:szCs w:val="24"/>
          <w:lang w:val="sr-Cyrl-CS"/>
        </w:rPr>
        <w:t>Члан 9.</w:t>
      </w:r>
      <w:r w:rsidRPr="005F25BA">
        <w:rPr>
          <w:color w:val="000000"/>
          <w:lang w:val="ru-RU"/>
        </w:rPr>
        <w:t xml:space="preserve"> </w:t>
      </w:r>
    </w:p>
    <w:p w14:paraId="7077D836" w14:textId="77777777" w:rsidR="005F25BA" w:rsidRPr="005F25BA" w:rsidRDefault="007B0B19" w:rsidP="005F25BA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F25BA">
        <w:rPr>
          <w:rFonts w:ascii="Times New Roman" w:hAnsi="Times New Roman"/>
          <w:color w:val="000000"/>
          <w:sz w:val="24"/>
          <w:szCs w:val="24"/>
          <w:lang w:val="ru-RU"/>
        </w:rPr>
        <w:t>Жири</w:t>
      </w:r>
      <w:r w:rsidR="005F25BA" w:rsidRPr="005F25BA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додељује </w:t>
      </w:r>
      <w:r w:rsidR="005F25BA" w:rsidRPr="005F25BA">
        <w:rPr>
          <w:rFonts w:ascii="Times New Roman" w:hAnsi="Times New Roman"/>
          <w:color w:val="000000"/>
          <w:sz w:val="24"/>
          <w:szCs w:val="24"/>
        </w:rPr>
        <w:t>I</w:t>
      </w:r>
      <w:r w:rsidR="005F25BA" w:rsidRPr="005F25BA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="005F25BA" w:rsidRPr="005F25BA">
        <w:rPr>
          <w:rFonts w:ascii="Times New Roman" w:hAnsi="Times New Roman"/>
          <w:color w:val="000000"/>
          <w:sz w:val="24"/>
          <w:szCs w:val="24"/>
        </w:rPr>
        <w:t>II</w:t>
      </w:r>
      <w:r w:rsidR="005F25BA" w:rsidRPr="005F25BA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="005F25BA" w:rsidRPr="005F25BA">
        <w:rPr>
          <w:rFonts w:ascii="Times New Roman" w:hAnsi="Times New Roman"/>
          <w:color w:val="000000"/>
          <w:sz w:val="24"/>
          <w:szCs w:val="24"/>
        </w:rPr>
        <w:t>III</w:t>
      </w:r>
      <w:r w:rsidR="005F25BA" w:rsidRPr="005F25BA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награду и похвалу. Број награда није ограничен.</w:t>
      </w:r>
    </w:p>
    <w:p w14:paraId="40AE8927" w14:textId="77777777" w:rsidR="00124929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Такмичари се рангирају према освојеном броју поена.</w:t>
      </w:r>
    </w:p>
    <w:p w14:paraId="02D068A0" w14:textId="77777777" w:rsidR="005F25BA" w:rsidRDefault="005F25BA" w:rsidP="005F25BA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5F25BA">
        <w:rPr>
          <w:rFonts w:ascii="Times New Roman" w:hAnsi="Times New Roman"/>
          <w:sz w:val="24"/>
          <w:szCs w:val="24"/>
          <w:lang w:val="ru-RU"/>
        </w:rPr>
        <w:t>Прва награда-златна од 91 до 100 поена,</w:t>
      </w:r>
    </w:p>
    <w:p w14:paraId="104A723B" w14:textId="77777777" w:rsidR="005F25BA" w:rsidRDefault="005F25BA" w:rsidP="005F25BA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5F25BA">
        <w:rPr>
          <w:rFonts w:ascii="Times New Roman" w:hAnsi="Times New Roman"/>
          <w:sz w:val="24"/>
          <w:szCs w:val="24"/>
          <w:lang w:val="ru-RU"/>
        </w:rPr>
        <w:t>Друга награда-сребрна од 81 до 90 поена,</w:t>
      </w:r>
    </w:p>
    <w:p w14:paraId="130D0C71" w14:textId="77777777" w:rsidR="005F25BA" w:rsidRDefault="005F25BA" w:rsidP="005F25BA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5F25BA">
        <w:rPr>
          <w:rFonts w:ascii="Times New Roman" w:hAnsi="Times New Roman"/>
          <w:sz w:val="24"/>
          <w:szCs w:val="24"/>
          <w:lang w:val="ru-RU"/>
        </w:rPr>
        <w:t xml:space="preserve">Трећа награда-бронзана од 71 до 80 поена. </w:t>
      </w:r>
    </w:p>
    <w:p w14:paraId="76A30EB5" w14:textId="77777777" w:rsidR="00490BD2" w:rsidRDefault="00490BD2" w:rsidP="00490BD2">
      <w:pPr>
        <w:pStyle w:val="NoSpacing"/>
        <w:jc w:val="center"/>
        <w:rPr>
          <w:lang w:val="sr-Cyrl-CS"/>
        </w:rPr>
      </w:pPr>
      <w:r>
        <w:rPr>
          <w:lang w:val="sr-Cyrl-CS"/>
        </w:rPr>
        <w:t>Похвала се може доделити ако такмичар освоји 60-70 поена.</w:t>
      </w:r>
    </w:p>
    <w:p w14:paraId="687836C7" w14:textId="77777777" w:rsidR="00490BD2" w:rsidRPr="00490BD2" w:rsidRDefault="00490BD2" w:rsidP="005F25BA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66DA6867" w14:textId="77777777" w:rsidR="005F25BA" w:rsidRPr="00C2316D" w:rsidRDefault="005F25BA" w:rsidP="005F25BA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 xml:space="preserve">Сви такмичари са мање од </w:t>
      </w:r>
      <w:r w:rsidR="00490BD2">
        <w:rPr>
          <w:rFonts w:ascii="Times New Roman" w:hAnsi="Times New Roman"/>
          <w:sz w:val="24"/>
          <w:szCs w:val="24"/>
          <w:lang w:val="sr-Cyrl-CS"/>
        </w:rPr>
        <w:t>60</w:t>
      </w:r>
      <w:r w:rsidRPr="00C2316D">
        <w:rPr>
          <w:rFonts w:ascii="Times New Roman" w:hAnsi="Times New Roman"/>
          <w:sz w:val="24"/>
          <w:szCs w:val="24"/>
          <w:lang w:val="sr-Cyrl-CS"/>
        </w:rPr>
        <w:t xml:space="preserve"> освојених поена добијају Диплому за учешће.</w:t>
      </w:r>
    </w:p>
    <w:p w14:paraId="63E417C6" w14:textId="77777777" w:rsidR="005F25BA" w:rsidRDefault="005F25BA" w:rsidP="005F25BA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070F766" w14:textId="77777777" w:rsidR="005F25BA" w:rsidRPr="005F25BA" w:rsidRDefault="005F25BA" w:rsidP="005F25BA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5F25BA">
        <w:rPr>
          <w:rFonts w:ascii="Times New Roman" w:hAnsi="Times New Roman"/>
          <w:sz w:val="24"/>
          <w:szCs w:val="24"/>
          <w:lang w:val="ru-RU"/>
        </w:rPr>
        <w:t>Жири има право да додели специјалне награде учеснику и наставнику за поједине сегменте програма.Организатор може доделити и друге специјалне награде.</w:t>
      </w:r>
    </w:p>
    <w:p w14:paraId="48CFD02E" w14:textId="77777777" w:rsidR="005F25BA" w:rsidRPr="005F25BA" w:rsidRDefault="005F25BA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C2316D">
        <w:rPr>
          <w:rFonts w:ascii="Times New Roman" w:hAnsi="Times New Roman"/>
          <w:b/>
          <w:sz w:val="24"/>
          <w:szCs w:val="24"/>
          <w:lang w:val="sr-Cyrl-CS"/>
        </w:rPr>
        <w:t>Члан 10.</w:t>
      </w:r>
    </w:p>
    <w:p w14:paraId="67726387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Жири може да прогласи једно</w:t>
      </w:r>
      <w:r w:rsidRPr="00C2316D">
        <w:rPr>
          <w:rFonts w:ascii="Times New Roman" w:hAnsi="Times New Roman"/>
          <w:sz w:val="24"/>
          <w:szCs w:val="24"/>
          <w:lang w:val="ru-RU"/>
        </w:rPr>
        <w:t>г</w:t>
      </w:r>
      <w:r w:rsidRPr="00C2316D">
        <w:rPr>
          <w:rFonts w:ascii="Times New Roman" w:hAnsi="Times New Roman"/>
          <w:sz w:val="24"/>
          <w:szCs w:val="24"/>
          <w:lang w:val="sr-Cyrl-CS"/>
        </w:rPr>
        <w:t xml:space="preserve"> такмичара за Лауреат</w:t>
      </w:r>
      <w:r w:rsidRPr="00C2316D">
        <w:rPr>
          <w:rFonts w:ascii="Times New Roman" w:hAnsi="Times New Roman"/>
          <w:sz w:val="24"/>
          <w:szCs w:val="24"/>
        </w:rPr>
        <w:t>a</w:t>
      </w:r>
      <w:r w:rsidRPr="00C2316D">
        <w:rPr>
          <w:rFonts w:ascii="Times New Roman" w:hAnsi="Times New Roman"/>
          <w:sz w:val="24"/>
          <w:szCs w:val="24"/>
          <w:lang w:val="sr-Cyrl-CS"/>
        </w:rPr>
        <w:t xml:space="preserve"> Такмичења ако освоји 100 поена.</w:t>
      </w:r>
    </w:p>
    <w:p w14:paraId="2A6124AF" w14:textId="77777777" w:rsidR="005F25BA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За Лауреат</w:t>
      </w:r>
      <w:r w:rsidRPr="00C2316D">
        <w:rPr>
          <w:rFonts w:ascii="Times New Roman" w:hAnsi="Times New Roman"/>
          <w:sz w:val="24"/>
          <w:szCs w:val="24"/>
        </w:rPr>
        <w:t>a</w:t>
      </w:r>
      <w:r w:rsidRPr="00C2316D">
        <w:rPr>
          <w:rFonts w:ascii="Times New Roman" w:hAnsi="Times New Roman"/>
          <w:sz w:val="24"/>
          <w:szCs w:val="24"/>
          <w:lang w:val="sr-Cyrl-CS"/>
        </w:rPr>
        <w:t xml:space="preserve"> Такмичења </w:t>
      </w:r>
      <w:r w:rsidR="005F25BA" w:rsidRPr="00C2316D">
        <w:rPr>
          <w:rFonts w:ascii="Times New Roman" w:hAnsi="Times New Roman"/>
          <w:sz w:val="24"/>
          <w:szCs w:val="24"/>
          <w:lang w:val="sr-Cyrl-CS"/>
        </w:rPr>
        <w:t xml:space="preserve">може да </w:t>
      </w:r>
      <w:r w:rsidRPr="00C2316D">
        <w:rPr>
          <w:rFonts w:ascii="Times New Roman" w:hAnsi="Times New Roman"/>
          <w:sz w:val="24"/>
          <w:szCs w:val="24"/>
          <w:lang w:val="sr-Cyrl-CS"/>
        </w:rPr>
        <w:t>се прогла</w:t>
      </w:r>
      <w:r w:rsidR="005F25BA">
        <w:rPr>
          <w:rFonts w:ascii="Times New Roman" w:hAnsi="Times New Roman"/>
          <w:sz w:val="24"/>
          <w:szCs w:val="24"/>
          <w:lang w:val="sr-Cyrl-CS"/>
        </w:rPr>
        <w:t>ци</w:t>
      </w:r>
      <w:r w:rsidRPr="00C2316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F25BA">
        <w:rPr>
          <w:rFonts w:ascii="Times New Roman" w:hAnsi="Times New Roman"/>
          <w:sz w:val="24"/>
          <w:szCs w:val="24"/>
          <w:lang w:val="sr-Cyrl-CS"/>
        </w:rPr>
        <w:t xml:space="preserve">по </w:t>
      </w:r>
      <w:r w:rsidRPr="00C2316D">
        <w:rPr>
          <w:rFonts w:ascii="Times New Roman" w:hAnsi="Times New Roman"/>
          <w:sz w:val="24"/>
          <w:szCs w:val="24"/>
          <w:lang w:val="sr-Cyrl-CS"/>
        </w:rPr>
        <w:t>један такмич</w:t>
      </w:r>
      <w:r w:rsidRPr="00C2316D">
        <w:rPr>
          <w:rFonts w:ascii="Times New Roman" w:hAnsi="Times New Roman"/>
          <w:sz w:val="24"/>
          <w:szCs w:val="24"/>
          <w:lang w:val="ru-RU"/>
        </w:rPr>
        <w:t>ар</w:t>
      </w:r>
      <w:r w:rsidRPr="00C2316D">
        <w:rPr>
          <w:rFonts w:ascii="Times New Roman" w:hAnsi="Times New Roman"/>
          <w:sz w:val="24"/>
          <w:szCs w:val="24"/>
          <w:lang w:val="sr-Cyrl-CS"/>
        </w:rPr>
        <w:t xml:space="preserve"> за </w:t>
      </w:r>
      <w:r w:rsidR="005F25BA">
        <w:rPr>
          <w:rFonts w:ascii="Times New Roman" w:hAnsi="Times New Roman"/>
          <w:sz w:val="24"/>
          <w:szCs w:val="24"/>
          <w:lang w:val="sr-Cyrl-CS"/>
        </w:rPr>
        <w:t>сваку категорију</w:t>
      </w:r>
      <w:r w:rsidRPr="00C2316D">
        <w:rPr>
          <w:rFonts w:ascii="Times New Roman" w:hAnsi="Times New Roman"/>
          <w:sz w:val="24"/>
          <w:szCs w:val="24"/>
          <w:lang w:val="ru-RU"/>
        </w:rPr>
        <w:t>.</w:t>
      </w:r>
      <w:r w:rsidRPr="00C2316D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6BC923F7" w14:textId="77777777" w:rsidR="005F25BA" w:rsidRDefault="005F25BA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1E75A522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16D">
        <w:rPr>
          <w:rFonts w:ascii="Times New Roman" w:hAnsi="Times New Roman"/>
          <w:b/>
          <w:sz w:val="24"/>
          <w:szCs w:val="24"/>
          <w:lang w:val="sr-Cyrl-CS"/>
        </w:rPr>
        <w:t>Члан 11.</w:t>
      </w:r>
    </w:p>
    <w:p w14:paraId="224CBA22" w14:textId="77777777" w:rsidR="00490BD2" w:rsidRDefault="00490BD2" w:rsidP="00490BD2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 xml:space="preserve">Одлука жирија о рангирању </w:t>
      </w:r>
      <w:r w:rsidRPr="00C2316D">
        <w:rPr>
          <w:rFonts w:ascii="Times New Roman" w:hAnsi="Times New Roman"/>
          <w:sz w:val="24"/>
          <w:szCs w:val="24"/>
          <w:lang w:val="ru-RU"/>
        </w:rPr>
        <w:t>такмичара</w:t>
      </w:r>
      <w:r w:rsidRPr="00C2316D">
        <w:rPr>
          <w:rFonts w:ascii="Times New Roman" w:hAnsi="Times New Roman"/>
          <w:sz w:val="24"/>
          <w:szCs w:val="24"/>
          <w:lang w:val="sr-Cyrl-CS"/>
        </w:rPr>
        <w:t xml:space="preserve"> је коначна и неопозива.</w:t>
      </w:r>
    </w:p>
    <w:p w14:paraId="748D6757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6FC26F43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16D">
        <w:rPr>
          <w:rFonts w:ascii="Times New Roman" w:hAnsi="Times New Roman"/>
          <w:b/>
          <w:sz w:val="24"/>
          <w:szCs w:val="24"/>
          <w:lang w:val="sr-Cyrl-CS"/>
        </w:rPr>
        <w:t>Члан 12.</w:t>
      </w:r>
    </w:p>
    <w:p w14:paraId="11334485" w14:textId="77777777" w:rsidR="00490BD2" w:rsidRPr="00C2316D" w:rsidRDefault="00490BD2" w:rsidP="00490BD2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 w:rsidRPr="00C2316D">
        <w:rPr>
          <w:rFonts w:ascii="Times New Roman" w:hAnsi="Times New Roman"/>
          <w:sz w:val="24"/>
          <w:szCs w:val="24"/>
          <w:lang w:val="sr-Cyrl-CS"/>
        </w:rPr>
        <w:t>Након одржаног Такмичења постоји могућност разговора са члановима жири</w:t>
      </w:r>
      <w:r w:rsidRPr="00C2316D">
        <w:rPr>
          <w:rFonts w:ascii="Times New Roman" w:hAnsi="Times New Roman"/>
          <w:sz w:val="24"/>
          <w:szCs w:val="24"/>
          <w:lang w:val="ru-RU"/>
        </w:rPr>
        <w:t>ја</w:t>
      </w:r>
    </w:p>
    <w:p w14:paraId="76D85A6F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65125666" w14:textId="77777777" w:rsidR="00124929" w:rsidRPr="00C2316D" w:rsidRDefault="00124929" w:rsidP="00124929">
      <w:pPr>
        <w:pStyle w:val="NoSpacing"/>
        <w:jc w:val="center"/>
        <w:rPr>
          <w:rFonts w:ascii="Times New Roman" w:hAnsi="Times New Roman"/>
          <w:b/>
          <w:bCs/>
          <w:color w:val="666666"/>
          <w:sz w:val="24"/>
          <w:szCs w:val="24"/>
          <w:lang w:val="ru-RU"/>
        </w:rPr>
      </w:pPr>
    </w:p>
    <w:p w14:paraId="0B896D7C" w14:textId="77777777" w:rsidR="00124929" w:rsidRDefault="00124929" w:rsidP="00124929">
      <w:pPr>
        <w:pStyle w:val="NoSpacing"/>
        <w:jc w:val="center"/>
        <w:rPr>
          <w:rFonts w:ascii="Times New Roman" w:hAnsi="Times New Roman"/>
          <w:b/>
          <w:bCs/>
          <w:color w:val="666666"/>
          <w:sz w:val="24"/>
          <w:szCs w:val="24"/>
          <w:lang w:val="ru-RU"/>
        </w:rPr>
      </w:pPr>
    </w:p>
    <w:p w14:paraId="3239ED23" w14:textId="77777777" w:rsidR="00124929" w:rsidRPr="00124929" w:rsidRDefault="00124929" w:rsidP="00124929">
      <w:pPr>
        <w:rPr>
          <w:lang w:val="ru-RU"/>
        </w:rPr>
      </w:pPr>
    </w:p>
    <w:p w14:paraId="734B2F4E" w14:textId="77777777" w:rsidR="00124929" w:rsidRPr="00124929" w:rsidRDefault="00124929" w:rsidP="00124929">
      <w:pPr>
        <w:rPr>
          <w:lang w:val="ru-RU"/>
        </w:rPr>
      </w:pPr>
    </w:p>
    <w:p w14:paraId="2662AA24" w14:textId="77777777" w:rsidR="00305371" w:rsidRPr="009A57A4" w:rsidRDefault="00305371" w:rsidP="00305371">
      <w:pPr>
        <w:jc w:val="both"/>
        <w:rPr>
          <w:b/>
          <w:caps/>
          <w:lang w:val="ru-RU"/>
        </w:rPr>
      </w:pPr>
    </w:p>
    <w:p w14:paraId="3225E2A6" w14:textId="77777777" w:rsidR="00305371" w:rsidRPr="00A57AF1" w:rsidRDefault="00305371" w:rsidP="00305371">
      <w:pPr>
        <w:autoSpaceDE w:val="0"/>
        <w:autoSpaceDN w:val="0"/>
        <w:adjustRightInd w:val="0"/>
        <w:jc w:val="center"/>
        <w:rPr>
          <w:lang w:val="ru-RU"/>
        </w:rPr>
      </w:pPr>
    </w:p>
    <w:p w14:paraId="7274BD4A" w14:textId="77777777" w:rsidR="00305371" w:rsidRPr="00A57AF1" w:rsidRDefault="00305371" w:rsidP="00305371">
      <w:pPr>
        <w:autoSpaceDE w:val="0"/>
        <w:autoSpaceDN w:val="0"/>
        <w:adjustRightInd w:val="0"/>
        <w:rPr>
          <w:color w:val="000000"/>
          <w:lang w:val="ru-RU"/>
        </w:rPr>
      </w:pPr>
    </w:p>
    <w:p w14:paraId="038EA890" w14:textId="77777777" w:rsidR="00305371" w:rsidRPr="004956BD" w:rsidRDefault="00305371" w:rsidP="00305371">
      <w:pPr>
        <w:autoSpaceDE w:val="0"/>
        <w:autoSpaceDN w:val="0"/>
        <w:adjustRightInd w:val="0"/>
        <w:rPr>
          <w:color w:val="000000"/>
          <w:lang w:val="ru-RU"/>
        </w:rPr>
      </w:pPr>
    </w:p>
    <w:p w14:paraId="12E5465A" w14:textId="77777777" w:rsidR="00305371" w:rsidRPr="004956BD" w:rsidRDefault="00305371" w:rsidP="00305371">
      <w:pPr>
        <w:jc w:val="both"/>
        <w:rPr>
          <w:lang w:val="ru-RU"/>
        </w:rPr>
      </w:pPr>
    </w:p>
    <w:p w14:paraId="00C89A5B" w14:textId="77777777" w:rsidR="005E13BA" w:rsidRPr="00305371" w:rsidRDefault="005E13BA">
      <w:pPr>
        <w:rPr>
          <w:lang w:val="ru-RU"/>
        </w:rPr>
      </w:pPr>
    </w:p>
    <w:sectPr w:rsidR="005E13BA" w:rsidRPr="00305371" w:rsidSect="00EB2B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71"/>
    <w:rsid w:val="00124929"/>
    <w:rsid w:val="001528E3"/>
    <w:rsid w:val="002F5599"/>
    <w:rsid w:val="00305371"/>
    <w:rsid w:val="003933F8"/>
    <w:rsid w:val="00490BD2"/>
    <w:rsid w:val="005E13BA"/>
    <w:rsid w:val="005F25BA"/>
    <w:rsid w:val="00696C9E"/>
    <w:rsid w:val="00781BB7"/>
    <w:rsid w:val="007B0B19"/>
    <w:rsid w:val="00EB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39E"/>
  <w15:docId w15:val="{2924D423-C302-4C6D-8749-70DE55BB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2492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Udruzenje muzickih i baletskih pedagoga Srbije</cp:lastModifiedBy>
  <cp:revision>2</cp:revision>
  <dcterms:created xsi:type="dcterms:W3CDTF">2025-04-08T11:34:00Z</dcterms:created>
  <dcterms:modified xsi:type="dcterms:W3CDTF">2025-04-08T11:34:00Z</dcterms:modified>
</cp:coreProperties>
</file>